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4E49" w14:textId="77777777" w:rsidR="00674ECF" w:rsidRDefault="00674EC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/>
          <w:b/>
          <w:bCs/>
          <w:sz w:val="40"/>
          <w:szCs w:val="40"/>
        </w:rPr>
      </w:pPr>
    </w:p>
    <w:p w14:paraId="343B3B27" w14:textId="77777777" w:rsidR="00674ECF" w:rsidRDefault="00674EC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/>
          <w:b/>
          <w:bCs/>
          <w:sz w:val="40"/>
          <w:szCs w:val="40"/>
        </w:rPr>
      </w:pPr>
    </w:p>
    <w:p w14:paraId="3A1F56EC" w14:textId="77777777" w:rsidR="00674ECF" w:rsidRPr="00B51029" w:rsidRDefault="00674EC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56"/>
          <w:szCs w:val="56"/>
        </w:rPr>
      </w:pPr>
      <w:r w:rsidRPr="00B51029">
        <w:rPr>
          <w:rFonts w:ascii="Century Gothic" w:hAnsi="Century Gothic"/>
          <w:sz w:val="56"/>
          <w:szCs w:val="56"/>
        </w:rPr>
        <w:t>Spalding Rules</w:t>
      </w:r>
    </w:p>
    <w:p w14:paraId="5F5662FD" w14:textId="77777777" w:rsidR="00674ECF" w:rsidRPr="00B51029" w:rsidRDefault="00674EC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56"/>
          <w:szCs w:val="56"/>
        </w:rPr>
      </w:pPr>
      <w:r w:rsidRPr="00B51029">
        <w:rPr>
          <w:rFonts w:ascii="Century Gothic" w:hAnsi="Century Gothic"/>
          <w:sz w:val="56"/>
          <w:szCs w:val="56"/>
        </w:rPr>
        <w:t>1-29</w:t>
      </w:r>
    </w:p>
    <w:p w14:paraId="10207A26" w14:textId="77777777" w:rsidR="00674ECF" w:rsidRDefault="00674EC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56"/>
          <w:szCs w:val="56"/>
        </w:rPr>
      </w:pPr>
      <w:r w:rsidRPr="00B51029">
        <w:rPr>
          <w:rFonts w:ascii="Century Gothic" w:hAnsi="Century Gothic"/>
          <w:sz w:val="56"/>
          <w:szCs w:val="56"/>
        </w:rPr>
        <w:t xml:space="preserve">From </w:t>
      </w:r>
      <w:proofErr w:type="gramStart"/>
      <w:r w:rsidRPr="00B51029">
        <w:rPr>
          <w:rFonts w:ascii="Century Gothic" w:hAnsi="Century Gothic"/>
          <w:sz w:val="56"/>
          <w:szCs w:val="56"/>
        </w:rPr>
        <w:t>The</w:t>
      </w:r>
      <w:proofErr w:type="gramEnd"/>
      <w:r w:rsidRPr="00B51029">
        <w:rPr>
          <w:rFonts w:ascii="Century Gothic" w:hAnsi="Century Gothic"/>
          <w:sz w:val="56"/>
          <w:szCs w:val="56"/>
        </w:rPr>
        <w:t xml:space="preserve"> Writing Road to Reading</w:t>
      </w:r>
    </w:p>
    <w:p w14:paraId="76321F7A" w14:textId="77777777" w:rsidR="00674ECF" w:rsidRDefault="00674EC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/>
          <w:b/>
          <w:bCs/>
          <w:sz w:val="40"/>
          <w:szCs w:val="40"/>
        </w:rPr>
      </w:pPr>
    </w:p>
    <w:p w14:paraId="092F0839" w14:textId="3762D5FF" w:rsidR="00674ECF" w:rsidRDefault="00674EC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5B87765" wp14:editId="70C93CC6">
            <wp:extent cx="6448426" cy="3505200"/>
            <wp:effectExtent l="0" t="0" r="9525" b="0"/>
            <wp:docPr id="11868967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6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5C49C" w14:textId="77777777" w:rsidR="00674ECF" w:rsidRDefault="00674EC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/>
          <w:b/>
          <w:bCs/>
          <w:sz w:val="40"/>
          <w:szCs w:val="40"/>
        </w:rPr>
      </w:pPr>
    </w:p>
    <w:p w14:paraId="42EDC9C8" w14:textId="77777777" w:rsidR="00674ECF" w:rsidRDefault="00674EC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/>
          <w:b/>
          <w:bCs/>
          <w:sz w:val="40"/>
          <w:szCs w:val="40"/>
        </w:rPr>
      </w:pPr>
    </w:p>
    <w:p w14:paraId="77A0AA88" w14:textId="77777777" w:rsidR="00674ECF" w:rsidRDefault="00674EC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/>
          <w:b/>
          <w:bCs/>
          <w:sz w:val="40"/>
          <w:szCs w:val="40"/>
        </w:rPr>
      </w:pPr>
    </w:p>
    <w:p w14:paraId="4AC7EFA0" w14:textId="77777777" w:rsidR="00674ECF" w:rsidRDefault="00674EC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/>
          <w:b/>
          <w:bCs/>
          <w:sz w:val="40"/>
          <w:szCs w:val="40"/>
        </w:rPr>
      </w:pPr>
    </w:p>
    <w:p w14:paraId="14322DCF" w14:textId="77777777" w:rsidR="00674ECF" w:rsidRDefault="00674ECF" w:rsidP="00674ECF">
      <w:pPr>
        <w:jc w:val="center"/>
        <w:rPr>
          <w:rFonts w:ascii="Bodoni MT" w:hAnsi="Bodoni MT"/>
          <w:b/>
          <w:bCs/>
          <w:sz w:val="40"/>
          <w:szCs w:val="40"/>
        </w:rPr>
      </w:pPr>
    </w:p>
    <w:p w14:paraId="72247340" w14:textId="7340B379" w:rsidR="00CC42A0" w:rsidRDefault="00B51029" w:rsidP="00674ECF">
      <w:pPr>
        <w:jc w:val="center"/>
        <w:rPr>
          <w:rFonts w:ascii="Bodoni MT" w:hAnsi="Bodoni MT"/>
          <w:b/>
          <w:noProof/>
          <w:sz w:val="32"/>
          <w:szCs w:val="32"/>
        </w:rPr>
      </w:pPr>
      <w:r w:rsidRPr="115366D7">
        <w:rPr>
          <w:rFonts w:ascii="Bodoni MT" w:hAnsi="Bodoni MT"/>
          <w:b/>
          <w:bCs/>
          <w:sz w:val="40"/>
          <w:szCs w:val="40"/>
        </w:rPr>
        <w:lastRenderedPageBreak/>
        <w:t>Spalding</w:t>
      </w:r>
      <w:r w:rsidR="0071315A" w:rsidRPr="115366D7">
        <w:rPr>
          <w:rFonts w:ascii="Bodoni MT" w:hAnsi="Bodoni MT"/>
          <w:b/>
          <w:bCs/>
          <w:sz w:val="40"/>
          <w:szCs w:val="40"/>
        </w:rPr>
        <w:t xml:space="preserve"> Rules</w:t>
      </w:r>
      <w:r w:rsidRPr="115366D7">
        <w:rPr>
          <w:rFonts w:ascii="Bodoni MT" w:hAnsi="Bodoni MT"/>
          <w:b/>
          <w:bCs/>
          <w:sz w:val="40"/>
          <w:szCs w:val="40"/>
        </w:rPr>
        <w:t xml:space="preserve"> 1-29</w:t>
      </w:r>
      <w:r w:rsidR="0071315A" w:rsidRPr="115366D7">
        <w:rPr>
          <w:rFonts w:ascii="Bodoni MT" w:hAnsi="Bodoni MT"/>
          <w:b/>
          <w:bCs/>
          <w:noProof/>
          <w:sz w:val="32"/>
          <w:szCs w:val="32"/>
        </w:rPr>
        <w:t xml:space="preserve">        </w:t>
      </w:r>
      <w:r w:rsidR="0071315A">
        <w:rPr>
          <w:noProof/>
        </w:rPr>
        <w:drawing>
          <wp:inline distT="0" distB="0" distL="0" distR="0" wp14:anchorId="1254D410" wp14:editId="3ADB3D9F">
            <wp:extent cx="542925" cy="645880"/>
            <wp:effectExtent l="0" t="0" r="0" b="1905"/>
            <wp:docPr id="2906784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4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71315A" w:rsidRDefault="0071315A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MT" w:hAnsi="Bodoni MT"/>
          <w:b/>
          <w:sz w:val="24"/>
          <w:szCs w:val="24"/>
        </w:rPr>
      </w:pPr>
    </w:p>
    <w:p w14:paraId="60E8CDE9" w14:textId="77777777" w:rsidR="0071315A" w:rsidRDefault="0071315A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doni MT" w:hAnsi="Bodoni MT"/>
          <w:sz w:val="28"/>
          <w:szCs w:val="28"/>
        </w:rPr>
      </w:pPr>
      <w:r w:rsidRPr="0071315A">
        <w:rPr>
          <w:rFonts w:ascii="Bodoni MT" w:hAnsi="Bodoni MT"/>
          <w:b/>
          <w:sz w:val="28"/>
          <w:szCs w:val="28"/>
        </w:rPr>
        <w:t xml:space="preserve">Rule 1:     </w:t>
      </w:r>
      <w:r w:rsidRPr="0071315A">
        <w:rPr>
          <w:rFonts w:ascii="Bodoni MT" w:hAnsi="Bodoni MT"/>
          <w:sz w:val="28"/>
          <w:szCs w:val="28"/>
        </w:rPr>
        <w:t xml:space="preserve">The letter </w:t>
      </w:r>
      <w:r w:rsidRPr="003A4902">
        <w:rPr>
          <w:rFonts w:ascii="Bodoni MT" w:hAnsi="Bodoni MT"/>
          <w:i/>
          <w:sz w:val="28"/>
          <w:szCs w:val="28"/>
        </w:rPr>
        <w:t>q</w:t>
      </w:r>
      <w:r w:rsidRPr="0071315A">
        <w:rPr>
          <w:rFonts w:ascii="Bodoni MT" w:hAnsi="Bodoni MT"/>
          <w:sz w:val="28"/>
          <w:szCs w:val="28"/>
        </w:rPr>
        <w:t xml:space="preserve"> is always followed by </w:t>
      </w:r>
      <w:r w:rsidRPr="003A4902">
        <w:rPr>
          <w:rFonts w:ascii="Bodoni MT" w:hAnsi="Bodoni MT"/>
          <w:i/>
          <w:sz w:val="28"/>
          <w:szCs w:val="28"/>
        </w:rPr>
        <w:t>u</w:t>
      </w:r>
      <w:r w:rsidRPr="0071315A">
        <w:rPr>
          <w:rFonts w:ascii="Bodoni MT" w:hAnsi="Bodoni MT"/>
          <w:sz w:val="28"/>
          <w:szCs w:val="28"/>
        </w:rPr>
        <w:t>.</w:t>
      </w:r>
    </w:p>
    <w:p w14:paraId="66F0CE48" w14:textId="6A0F1339" w:rsidR="00975D1E" w:rsidRDefault="00975D1E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975D1E">
        <w:rPr>
          <w:rFonts w:ascii="Bodoni MT" w:hAnsi="Bodoni MT"/>
          <w:b/>
          <w:sz w:val="28"/>
          <w:szCs w:val="28"/>
        </w:rPr>
        <w:t>Rule 2:</w:t>
      </w:r>
      <w:r>
        <w:rPr>
          <w:rFonts w:ascii="Bodoni MT" w:hAnsi="Bodoni MT"/>
          <w:sz w:val="28"/>
          <w:szCs w:val="28"/>
        </w:rPr>
        <w:t xml:space="preserve">      The letter </w:t>
      </w:r>
      <w:r w:rsidRPr="003A4902">
        <w:rPr>
          <w:rFonts w:ascii="Bodoni MT" w:hAnsi="Bodoni MT"/>
          <w:i/>
          <w:sz w:val="28"/>
          <w:szCs w:val="28"/>
        </w:rPr>
        <w:t>c</w:t>
      </w:r>
      <w:r>
        <w:rPr>
          <w:rFonts w:ascii="Bodoni MT" w:hAnsi="Bodoni MT"/>
          <w:sz w:val="28"/>
          <w:szCs w:val="28"/>
        </w:rPr>
        <w:t xml:space="preserve"> before </w:t>
      </w:r>
      <w:r w:rsidRPr="003A4902">
        <w:rPr>
          <w:rFonts w:ascii="Bodoni MT" w:hAnsi="Bodoni MT"/>
          <w:i/>
          <w:sz w:val="28"/>
          <w:szCs w:val="28"/>
        </w:rPr>
        <w:t>e</w:t>
      </w:r>
      <w:r>
        <w:rPr>
          <w:rFonts w:ascii="Bodoni MT" w:hAnsi="Bodoni MT"/>
          <w:sz w:val="28"/>
          <w:szCs w:val="28"/>
        </w:rPr>
        <w:t xml:space="preserve">, </w:t>
      </w:r>
      <w:proofErr w:type="spellStart"/>
      <w:r w:rsidRPr="003A4902">
        <w:rPr>
          <w:rFonts w:ascii="Bodoni MT" w:hAnsi="Bodoni MT"/>
          <w:i/>
          <w:sz w:val="28"/>
          <w:szCs w:val="28"/>
        </w:rPr>
        <w:t>i</w:t>
      </w:r>
      <w:proofErr w:type="spellEnd"/>
      <w:r>
        <w:rPr>
          <w:rFonts w:ascii="Bodoni MT" w:hAnsi="Bodoni MT"/>
          <w:sz w:val="28"/>
          <w:szCs w:val="28"/>
        </w:rPr>
        <w:t xml:space="preserve">, or </w:t>
      </w:r>
      <w:r w:rsidRPr="003A4902">
        <w:rPr>
          <w:rFonts w:ascii="Bodoni MT" w:hAnsi="Bodoni MT"/>
          <w:i/>
          <w:sz w:val="28"/>
          <w:szCs w:val="28"/>
        </w:rPr>
        <w:t>y</w:t>
      </w:r>
      <w:r w:rsidRPr="003A4902">
        <w:rPr>
          <w:rFonts w:ascii="Bodoni MT" w:hAnsi="Bodoni MT"/>
          <w:sz w:val="28"/>
          <w:szCs w:val="28"/>
        </w:rPr>
        <w:t xml:space="preserve"> </w:t>
      </w:r>
      <w:r>
        <w:rPr>
          <w:rFonts w:ascii="Bodoni MT" w:hAnsi="Bodoni MT"/>
          <w:sz w:val="28"/>
          <w:szCs w:val="28"/>
        </w:rPr>
        <w:t xml:space="preserve">says </w:t>
      </w:r>
      <w:r w:rsidRPr="003A4902">
        <w:rPr>
          <w:rFonts w:ascii="Bodoni MT" w:hAnsi="Bodoni MT"/>
          <w:i/>
          <w:sz w:val="28"/>
          <w:szCs w:val="28"/>
        </w:rPr>
        <w:t>s</w:t>
      </w:r>
      <w:r w:rsidRPr="003A4902">
        <w:rPr>
          <w:rFonts w:ascii="Bodoni MT" w:hAnsi="Bodoni MT"/>
          <w:sz w:val="28"/>
          <w:szCs w:val="28"/>
        </w:rPr>
        <w:t xml:space="preserve"> </w:t>
      </w:r>
      <w:r>
        <w:rPr>
          <w:rFonts w:ascii="Bodoni MT" w:hAnsi="Bodoni MT"/>
          <w:sz w:val="28"/>
          <w:szCs w:val="28"/>
        </w:rPr>
        <w:t xml:space="preserve">(cent, city, cycle), but followed by any other letter says </w:t>
      </w:r>
      <w:r w:rsidRPr="003A4902">
        <w:rPr>
          <w:rFonts w:ascii="Bodoni MT" w:hAnsi="Bodoni MT"/>
          <w:i/>
          <w:sz w:val="28"/>
          <w:szCs w:val="28"/>
        </w:rPr>
        <w:t>k</w:t>
      </w:r>
      <w:r>
        <w:rPr>
          <w:rFonts w:ascii="Bodoni MT" w:hAnsi="Bodoni MT"/>
          <w:sz w:val="28"/>
          <w:szCs w:val="28"/>
        </w:rPr>
        <w:t xml:space="preserve"> (cat, cot, cut). </w:t>
      </w:r>
    </w:p>
    <w:p w14:paraId="3D4FF542" w14:textId="77777777" w:rsidR="00975D1E" w:rsidRDefault="00975D1E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1D26B8">
        <w:rPr>
          <w:rFonts w:ascii="Bodoni MT" w:hAnsi="Bodoni MT"/>
          <w:b/>
          <w:sz w:val="28"/>
          <w:szCs w:val="28"/>
        </w:rPr>
        <w:t>Rule 3</w:t>
      </w:r>
      <w:r>
        <w:rPr>
          <w:rFonts w:ascii="Bodoni MT" w:hAnsi="Bodoni MT"/>
          <w:sz w:val="28"/>
          <w:szCs w:val="28"/>
        </w:rPr>
        <w:t xml:space="preserve">:      </w:t>
      </w:r>
      <w:r w:rsidR="001D26B8">
        <w:rPr>
          <w:rFonts w:ascii="Bodoni MT" w:hAnsi="Bodoni MT"/>
          <w:sz w:val="28"/>
          <w:szCs w:val="28"/>
        </w:rPr>
        <w:t xml:space="preserve">The letter </w:t>
      </w:r>
      <w:r w:rsidR="001D26B8" w:rsidRPr="001D26B8">
        <w:rPr>
          <w:rFonts w:ascii="Bodoni MT" w:hAnsi="Bodoni MT"/>
          <w:i/>
          <w:sz w:val="28"/>
          <w:szCs w:val="28"/>
        </w:rPr>
        <w:t>g</w:t>
      </w:r>
      <w:r w:rsidR="001D26B8">
        <w:rPr>
          <w:rFonts w:ascii="Bodoni MT" w:hAnsi="Bodoni MT"/>
          <w:sz w:val="28"/>
          <w:szCs w:val="28"/>
        </w:rPr>
        <w:t xml:space="preserve"> before </w:t>
      </w:r>
      <w:r w:rsidR="001D26B8" w:rsidRPr="001D26B8">
        <w:rPr>
          <w:rFonts w:ascii="Bodoni MT" w:hAnsi="Bodoni MT"/>
          <w:i/>
          <w:sz w:val="28"/>
          <w:szCs w:val="28"/>
        </w:rPr>
        <w:t>e</w:t>
      </w:r>
      <w:r w:rsidR="001D26B8">
        <w:rPr>
          <w:rFonts w:ascii="Bodoni MT" w:hAnsi="Bodoni MT"/>
          <w:sz w:val="28"/>
          <w:szCs w:val="28"/>
        </w:rPr>
        <w:t xml:space="preserve">, </w:t>
      </w:r>
      <w:proofErr w:type="spellStart"/>
      <w:r w:rsidR="001D26B8" w:rsidRPr="001D26B8">
        <w:rPr>
          <w:rFonts w:ascii="Bodoni MT" w:hAnsi="Bodoni MT"/>
          <w:i/>
          <w:sz w:val="28"/>
          <w:szCs w:val="28"/>
        </w:rPr>
        <w:t>i</w:t>
      </w:r>
      <w:proofErr w:type="spellEnd"/>
      <w:r w:rsidR="001D26B8">
        <w:rPr>
          <w:rFonts w:ascii="Bodoni MT" w:hAnsi="Bodoni MT"/>
          <w:sz w:val="28"/>
          <w:szCs w:val="28"/>
        </w:rPr>
        <w:t xml:space="preserve">, or </w:t>
      </w:r>
      <w:r w:rsidR="001D26B8" w:rsidRPr="001D26B8">
        <w:rPr>
          <w:rFonts w:ascii="Bodoni MT" w:hAnsi="Bodoni MT"/>
          <w:i/>
          <w:sz w:val="28"/>
          <w:szCs w:val="28"/>
        </w:rPr>
        <w:t>y</w:t>
      </w:r>
      <w:r w:rsidR="001D26B8">
        <w:rPr>
          <w:rFonts w:ascii="Bodoni MT" w:hAnsi="Bodoni MT"/>
          <w:sz w:val="28"/>
          <w:szCs w:val="28"/>
        </w:rPr>
        <w:t xml:space="preserve"> MAY say </w:t>
      </w:r>
      <w:r w:rsidR="001D26B8" w:rsidRPr="001D26B8">
        <w:rPr>
          <w:rFonts w:ascii="Bodoni MT" w:hAnsi="Bodoni MT"/>
          <w:i/>
          <w:sz w:val="28"/>
          <w:szCs w:val="28"/>
        </w:rPr>
        <w:t>j</w:t>
      </w:r>
      <w:r w:rsidR="001D26B8">
        <w:rPr>
          <w:rFonts w:ascii="Bodoni MT" w:hAnsi="Bodoni MT"/>
          <w:sz w:val="28"/>
          <w:szCs w:val="28"/>
        </w:rPr>
        <w:t xml:space="preserve"> (page, giant, gym), but followed by any other letter it says </w:t>
      </w:r>
      <w:r w:rsidR="001D26B8" w:rsidRPr="001D26B8">
        <w:rPr>
          <w:rFonts w:ascii="Bodoni MT" w:hAnsi="Bodoni MT"/>
          <w:i/>
          <w:sz w:val="28"/>
          <w:szCs w:val="28"/>
        </w:rPr>
        <w:t>g</w:t>
      </w:r>
      <w:r w:rsidR="001D26B8">
        <w:rPr>
          <w:rFonts w:ascii="Bodoni MT" w:hAnsi="Bodoni MT"/>
          <w:sz w:val="28"/>
          <w:szCs w:val="28"/>
        </w:rPr>
        <w:t xml:space="preserve"> (gate, go, gust). The letters </w:t>
      </w:r>
      <w:r w:rsidR="001D26B8" w:rsidRPr="001D26B8">
        <w:rPr>
          <w:rFonts w:ascii="Bodoni MT" w:hAnsi="Bodoni MT"/>
          <w:i/>
          <w:sz w:val="28"/>
          <w:szCs w:val="28"/>
        </w:rPr>
        <w:t>e</w:t>
      </w:r>
      <w:r w:rsidR="001D26B8">
        <w:rPr>
          <w:rFonts w:ascii="Bodoni MT" w:hAnsi="Bodoni MT"/>
          <w:sz w:val="28"/>
          <w:szCs w:val="28"/>
        </w:rPr>
        <w:t xml:space="preserve"> and </w:t>
      </w:r>
      <w:proofErr w:type="spellStart"/>
      <w:r w:rsidR="001D26B8" w:rsidRPr="001D26B8">
        <w:rPr>
          <w:rFonts w:ascii="Bodoni MT" w:hAnsi="Bodoni MT"/>
          <w:i/>
          <w:sz w:val="28"/>
          <w:szCs w:val="28"/>
        </w:rPr>
        <w:t>i</w:t>
      </w:r>
      <w:proofErr w:type="spellEnd"/>
      <w:r w:rsidR="001D26B8">
        <w:rPr>
          <w:rFonts w:ascii="Bodoni MT" w:hAnsi="Bodoni MT"/>
          <w:sz w:val="28"/>
          <w:szCs w:val="28"/>
        </w:rPr>
        <w:t xml:space="preserve"> following </w:t>
      </w:r>
      <w:r w:rsidR="001D26B8" w:rsidRPr="001D26B8">
        <w:rPr>
          <w:rFonts w:ascii="Bodoni MT" w:hAnsi="Bodoni MT"/>
          <w:i/>
          <w:sz w:val="28"/>
          <w:szCs w:val="28"/>
        </w:rPr>
        <w:t>g</w:t>
      </w:r>
      <w:r w:rsidR="001D26B8">
        <w:rPr>
          <w:rFonts w:ascii="Bodoni MT" w:hAnsi="Bodoni MT"/>
          <w:sz w:val="28"/>
          <w:szCs w:val="28"/>
        </w:rPr>
        <w:t xml:space="preserve"> do not always make the </w:t>
      </w:r>
      <w:r w:rsidR="001D26B8" w:rsidRPr="001D26B8">
        <w:rPr>
          <w:rFonts w:ascii="Bodoni MT" w:hAnsi="Bodoni MT"/>
          <w:i/>
          <w:sz w:val="28"/>
          <w:szCs w:val="28"/>
        </w:rPr>
        <w:t>g</w:t>
      </w:r>
      <w:r w:rsidR="001D26B8">
        <w:rPr>
          <w:rFonts w:ascii="Bodoni MT" w:hAnsi="Bodoni MT"/>
          <w:sz w:val="28"/>
          <w:szCs w:val="28"/>
        </w:rPr>
        <w:t xml:space="preserve"> say </w:t>
      </w:r>
      <w:r w:rsidR="001D26B8" w:rsidRPr="001D26B8">
        <w:rPr>
          <w:rFonts w:ascii="Bodoni MT" w:hAnsi="Bodoni MT"/>
          <w:i/>
          <w:sz w:val="28"/>
          <w:szCs w:val="28"/>
        </w:rPr>
        <w:t>j</w:t>
      </w:r>
      <w:r w:rsidR="001D26B8">
        <w:rPr>
          <w:rFonts w:ascii="Bodoni MT" w:hAnsi="Bodoni MT"/>
          <w:sz w:val="28"/>
          <w:szCs w:val="28"/>
        </w:rPr>
        <w:t xml:space="preserve"> (get, girl, give). </w:t>
      </w:r>
    </w:p>
    <w:p w14:paraId="13BE7545" w14:textId="77777777" w:rsidR="001D26B8" w:rsidRDefault="001D26B8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1D26B8">
        <w:rPr>
          <w:rFonts w:ascii="Bodoni MT" w:hAnsi="Bodoni MT"/>
          <w:b/>
          <w:sz w:val="28"/>
          <w:szCs w:val="28"/>
        </w:rPr>
        <w:t>Rule 4:</w:t>
      </w:r>
      <w:r>
        <w:rPr>
          <w:rFonts w:ascii="Bodoni MT" w:hAnsi="Bodoni MT"/>
          <w:sz w:val="28"/>
          <w:szCs w:val="28"/>
        </w:rPr>
        <w:t xml:space="preserve">      Read and underline </w:t>
      </w:r>
      <w:r w:rsidRPr="001D26B8">
        <w:rPr>
          <w:rFonts w:ascii="Bodoni MT" w:hAnsi="Bodoni MT"/>
          <w:i/>
          <w:sz w:val="28"/>
          <w:szCs w:val="28"/>
        </w:rPr>
        <w:t>a</w:t>
      </w:r>
      <w:r>
        <w:rPr>
          <w:rFonts w:ascii="Bodoni MT" w:hAnsi="Bodoni MT"/>
          <w:sz w:val="28"/>
          <w:szCs w:val="28"/>
        </w:rPr>
        <w:t xml:space="preserve">, </w:t>
      </w:r>
      <w:r w:rsidRPr="001D26B8">
        <w:rPr>
          <w:rFonts w:ascii="Bodoni MT" w:hAnsi="Bodoni MT"/>
          <w:i/>
          <w:sz w:val="28"/>
          <w:szCs w:val="28"/>
        </w:rPr>
        <w:t>e</w:t>
      </w:r>
      <w:r>
        <w:rPr>
          <w:rFonts w:ascii="Bodoni MT" w:hAnsi="Bodoni MT"/>
          <w:sz w:val="28"/>
          <w:szCs w:val="28"/>
        </w:rPr>
        <w:t xml:space="preserve">, </w:t>
      </w:r>
      <w:r w:rsidRPr="001D26B8">
        <w:rPr>
          <w:rFonts w:ascii="Bodoni MT" w:hAnsi="Bodoni MT"/>
          <w:i/>
          <w:sz w:val="28"/>
          <w:szCs w:val="28"/>
        </w:rPr>
        <w:t>o</w:t>
      </w:r>
      <w:r>
        <w:rPr>
          <w:rFonts w:ascii="Bodoni MT" w:hAnsi="Bodoni MT"/>
          <w:sz w:val="28"/>
          <w:szCs w:val="28"/>
        </w:rPr>
        <w:t xml:space="preserve">, and </w:t>
      </w:r>
      <w:r w:rsidRPr="001D26B8">
        <w:rPr>
          <w:rFonts w:ascii="Bodoni MT" w:hAnsi="Bodoni MT"/>
          <w:i/>
          <w:sz w:val="28"/>
          <w:szCs w:val="28"/>
        </w:rPr>
        <w:t>u</w:t>
      </w:r>
      <w:r>
        <w:rPr>
          <w:rFonts w:ascii="Bodoni MT" w:hAnsi="Bodoni MT"/>
          <w:sz w:val="28"/>
          <w:szCs w:val="28"/>
        </w:rPr>
        <w:t xml:space="preserve"> at the </w:t>
      </w:r>
      <w:r>
        <w:rPr>
          <w:rFonts w:ascii="Bodoni MT" w:hAnsi="Bodoni MT"/>
          <w:sz w:val="28"/>
          <w:szCs w:val="28"/>
          <w:u w:val="single"/>
        </w:rPr>
        <w:t xml:space="preserve">end of a syllable </w:t>
      </w:r>
      <w:r w:rsidRPr="007F7ADF">
        <w:rPr>
          <w:rFonts w:ascii="Bodoni MT" w:hAnsi="Bodoni MT"/>
          <w:sz w:val="28"/>
          <w:szCs w:val="28"/>
        </w:rPr>
        <w:t xml:space="preserve">when they </w:t>
      </w:r>
      <w:proofErr w:type="gramStart"/>
      <w:r w:rsidRPr="007F7ADF">
        <w:rPr>
          <w:rFonts w:ascii="Bodoni MT" w:hAnsi="Bodoni MT"/>
          <w:sz w:val="28"/>
          <w:szCs w:val="28"/>
        </w:rPr>
        <w:t>say</w:t>
      </w:r>
      <w:r>
        <w:rPr>
          <w:rFonts w:ascii="Bodoni MT" w:hAnsi="Bodoni MT"/>
          <w:sz w:val="28"/>
          <w:szCs w:val="28"/>
          <w:u w:val="single"/>
        </w:rPr>
        <w:t xml:space="preserve"> </w:t>
      </w:r>
      <w:r>
        <w:rPr>
          <w:rFonts w:ascii="Bodoni MT" w:hAnsi="Bodoni MT"/>
          <w:sz w:val="28"/>
          <w:szCs w:val="28"/>
        </w:rPr>
        <w:t xml:space="preserve"> /</w:t>
      </w:r>
      <w:proofErr w:type="gramEnd"/>
      <w:r>
        <w:rPr>
          <w:rFonts w:ascii="Bodoni MT" w:hAnsi="Bodoni MT"/>
          <w:sz w:val="28"/>
          <w:szCs w:val="28"/>
        </w:rPr>
        <w:t xml:space="preserve">a/, /e/, /o/, and /u/. </w:t>
      </w:r>
    </w:p>
    <w:p w14:paraId="02B591D1" w14:textId="7391C19F" w:rsidR="001D26B8" w:rsidRDefault="001D26B8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doni MT" w:hAnsi="Bodoni MT"/>
          <w:sz w:val="28"/>
          <w:szCs w:val="28"/>
        </w:rPr>
      </w:pPr>
      <w:r w:rsidRPr="115366D7">
        <w:rPr>
          <w:rFonts w:ascii="Bodoni MT" w:hAnsi="Bodoni MT"/>
          <w:b/>
          <w:bCs/>
          <w:sz w:val="28"/>
          <w:szCs w:val="28"/>
        </w:rPr>
        <w:t>Rule 5</w:t>
      </w:r>
      <w:r w:rsidRPr="115366D7">
        <w:rPr>
          <w:rFonts w:ascii="Bodoni MT" w:hAnsi="Bodoni MT"/>
          <w:sz w:val="28"/>
          <w:szCs w:val="28"/>
        </w:rPr>
        <w:t>: R</w:t>
      </w:r>
      <w:r w:rsidR="007F7ADF" w:rsidRPr="115366D7">
        <w:rPr>
          <w:rFonts w:ascii="Bodoni MT" w:hAnsi="Bodoni MT"/>
          <w:sz w:val="28"/>
          <w:szCs w:val="28"/>
        </w:rPr>
        <w:t>e</w:t>
      </w:r>
      <w:r w:rsidRPr="115366D7">
        <w:rPr>
          <w:rFonts w:ascii="Bodoni MT" w:hAnsi="Bodoni MT"/>
          <w:sz w:val="28"/>
          <w:szCs w:val="28"/>
        </w:rPr>
        <w:t xml:space="preserve">ad and underline </w:t>
      </w:r>
      <w:proofErr w:type="spellStart"/>
      <w:r w:rsidRPr="115366D7">
        <w:rPr>
          <w:rFonts w:ascii="Bodoni MT" w:hAnsi="Bodoni MT"/>
          <w:i/>
          <w:iCs/>
          <w:sz w:val="28"/>
          <w:szCs w:val="28"/>
        </w:rPr>
        <w:t>i</w:t>
      </w:r>
      <w:proofErr w:type="spellEnd"/>
      <w:r w:rsidRPr="115366D7">
        <w:rPr>
          <w:rFonts w:ascii="Bodoni MT" w:hAnsi="Bodoni MT"/>
          <w:sz w:val="28"/>
          <w:szCs w:val="28"/>
        </w:rPr>
        <w:t xml:space="preserve"> and </w:t>
      </w:r>
      <w:r w:rsidRPr="115366D7">
        <w:rPr>
          <w:rFonts w:ascii="Bodoni MT" w:hAnsi="Bodoni MT"/>
          <w:i/>
          <w:iCs/>
          <w:sz w:val="28"/>
          <w:szCs w:val="28"/>
        </w:rPr>
        <w:t>y</w:t>
      </w:r>
      <w:r w:rsidRPr="115366D7">
        <w:rPr>
          <w:rFonts w:ascii="Bodoni MT" w:hAnsi="Bodoni MT"/>
          <w:sz w:val="28"/>
          <w:szCs w:val="28"/>
        </w:rPr>
        <w:t xml:space="preserve"> </w:t>
      </w:r>
      <w:r w:rsidRPr="115366D7">
        <w:rPr>
          <w:rFonts w:ascii="Bodoni MT" w:hAnsi="Bodoni MT"/>
          <w:sz w:val="28"/>
          <w:szCs w:val="28"/>
          <w:u w:val="single"/>
        </w:rPr>
        <w:t>at the end of a syllable</w:t>
      </w:r>
      <w:r w:rsidRPr="115366D7">
        <w:rPr>
          <w:rFonts w:ascii="Bodoni MT" w:hAnsi="Bodoni MT"/>
          <w:sz w:val="28"/>
          <w:szCs w:val="28"/>
        </w:rPr>
        <w:t xml:space="preserve"> only when </w:t>
      </w:r>
      <w:r w:rsidR="007F7ADF" w:rsidRPr="115366D7">
        <w:rPr>
          <w:rFonts w:ascii="Bodoni MT" w:hAnsi="Bodoni MT"/>
          <w:sz w:val="28"/>
          <w:szCs w:val="28"/>
        </w:rPr>
        <w:t xml:space="preserve">they </w:t>
      </w:r>
      <w:proofErr w:type="gramStart"/>
      <w:r w:rsidR="007F7ADF" w:rsidRPr="115366D7">
        <w:rPr>
          <w:rFonts w:ascii="Bodoni MT" w:hAnsi="Bodoni MT"/>
          <w:sz w:val="28"/>
          <w:szCs w:val="28"/>
        </w:rPr>
        <w:t>say</w:t>
      </w:r>
      <w:r w:rsidRPr="115366D7">
        <w:rPr>
          <w:rFonts w:ascii="Bodoni MT" w:hAnsi="Bodoni MT"/>
          <w:sz w:val="28"/>
          <w:szCs w:val="28"/>
        </w:rPr>
        <w:t xml:space="preserve"> </w:t>
      </w:r>
      <w:r w:rsidR="3ADB3D9F" w:rsidRPr="115366D7">
        <w:rPr>
          <w:rFonts w:ascii="Bodoni MT" w:hAnsi="Bodoni MT"/>
          <w:sz w:val="28"/>
          <w:szCs w:val="28"/>
        </w:rPr>
        <w:t xml:space="preserve"> </w:t>
      </w:r>
      <w:r w:rsidRPr="115366D7">
        <w:rPr>
          <w:rFonts w:ascii="Bodoni MT" w:hAnsi="Bodoni MT"/>
          <w:sz w:val="28"/>
          <w:szCs w:val="28"/>
        </w:rPr>
        <w:t>/</w:t>
      </w:r>
      <w:proofErr w:type="spellStart"/>
      <w:proofErr w:type="gramEnd"/>
      <w:r w:rsidRPr="115366D7">
        <w:rPr>
          <w:rFonts w:ascii="Bodoni MT" w:hAnsi="Bodoni MT"/>
          <w:sz w:val="28"/>
          <w:szCs w:val="28"/>
        </w:rPr>
        <w:t>i</w:t>
      </w:r>
      <w:proofErr w:type="spellEnd"/>
      <w:r w:rsidRPr="115366D7">
        <w:rPr>
          <w:rFonts w:ascii="Bodoni MT" w:hAnsi="Bodoni MT"/>
          <w:sz w:val="28"/>
          <w:szCs w:val="28"/>
        </w:rPr>
        <w:t xml:space="preserve">/. </w:t>
      </w:r>
    </w:p>
    <w:p w14:paraId="1E57C40C" w14:textId="77777777" w:rsidR="007F7ADF" w:rsidRDefault="007F7AD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6</w:t>
      </w:r>
      <w:r>
        <w:rPr>
          <w:rFonts w:ascii="Bodoni MT" w:hAnsi="Bodoni MT"/>
          <w:sz w:val="28"/>
          <w:szCs w:val="28"/>
        </w:rPr>
        <w:t xml:space="preserve">:      Write </w:t>
      </w:r>
      <w:r w:rsidRPr="003A4902">
        <w:rPr>
          <w:rFonts w:ascii="Bodoni MT" w:hAnsi="Bodoni MT"/>
          <w:i/>
          <w:sz w:val="28"/>
          <w:szCs w:val="28"/>
        </w:rPr>
        <w:t>y</w:t>
      </w:r>
      <w:r>
        <w:rPr>
          <w:rFonts w:ascii="Bodoni MT" w:hAnsi="Bodoni MT"/>
          <w:sz w:val="28"/>
          <w:szCs w:val="28"/>
        </w:rPr>
        <w:t xml:space="preserve">, not </w:t>
      </w:r>
      <w:proofErr w:type="spellStart"/>
      <w:r w:rsidRPr="003A4902">
        <w:rPr>
          <w:rFonts w:ascii="Bodoni MT" w:hAnsi="Bodoni MT"/>
          <w:i/>
          <w:sz w:val="28"/>
          <w:szCs w:val="28"/>
        </w:rPr>
        <w:t>i</w:t>
      </w:r>
      <w:proofErr w:type="spellEnd"/>
      <w:r>
        <w:rPr>
          <w:rFonts w:ascii="Bodoni MT" w:hAnsi="Bodoni MT"/>
          <w:sz w:val="28"/>
          <w:szCs w:val="28"/>
        </w:rPr>
        <w:t>, at the end of an English word.</w:t>
      </w:r>
    </w:p>
    <w:p w14:paraId="2AC04D1F" w14:textId="77777777" w:rsidR="007F7ADF" w:rsidRDefault="007F7AD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9:</w:t>
      </w:r>
      <w:r>
        <w:rPr>
          <w:rFonts w:ascii="Bodoni MT" w:hAnsi="Bodoni MT"/>
          <w:sz w:val="28"/>
          <w:szCs w:val="28"/>
        </w:rPr>
        <w:t xml:space="preserve">      1-1-1 rule; When you have a word with one syllable, with one vowel followed by one consonant (hop), double the consonant (hopping) before adding a suffix that begins with a vowel. </w:t>
      </w:r>
    </w:p>
    <w:p w14:paraId="77777C80" w14:textId="77777777" w:rsidR="007F7ADF" w:rsidRDefault="007F7AD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10:</w:t>
      </w:r>
      <w:r>
        <w:rPr>
          <w:rFonts w:ascii="Bodoni MT" w:hAnsi="Bodoni MT"/>
          <w:sz w:val="28"/>
          <w:szCs w:val="28"/>
        </w:rPr>
        <w:t xml:space="preserve">      2-11 Rule: When you have a word with two syllables in which the second syllable is accented and ends in one vowel followed by one consonant (</w:t>
      </w:r>
      <w:proofErr w:type="spellStart"/>
      <w:r>
        <w:rPr>
          <w:rFonts w:ascii="Bodoni MT" w:hAnsi="Bodoni MT"/>
          <w:sz w:val="28"/>
          <w:szCs w:val="28"/>
        </w:rPr>
        <w:t>be gin</w:t>
      </w:r>
      <w:proofErr w:type="spellEnd"/>
      <w:r>
        <w:rPr>
          <w:rFonts w:ascii="Bodoni MT" w:hAnsi="Bodoni MT"/>
          <w:sz w:val="28"/>
          <w:szCs w:val="28"/>
        </w:rPr>
        <w:t>), double the consonant (beginning) before adding the suffix that begins with a vowel.</w:t>
      </w:r>
    </w:p>
    <w:p w14:paraId="514531C8" w14:textId="77777777" w:rsidR="007F7ADF" w:rsidRDefault="007F7AD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11:</w:t>
      </w:r>
      <w:r>
        <w:rPr>
          <w:rFonts w:ascii="Bodoni MT" w:hAnsi="Bodoni MT"/>
          <w:sz w:val="28"/>
          <w:szCs w:val="28"/>
        </w:rPr>
        <w:t xml:space="preserve">      When a word ends in final silent </w:t>
      </w:r>
      <w:r w:rsidRPr="003A4902">
        <w:rPr>
          <w:rFonts w:ascii="Bodoni MT" w:hAnsi="Bodoni MT"/>
          <w:i/>
          <w:sz w:val="28"/>
          <w:szCs w:val="28"/>
        </w:rPr>
        <w:t>e</w:t>
      </w:r>
      <w:r>
        <w:rPr>
          <w:rFonts w:ascii="Bodoni MT" w:hAnsi="Bodoni MT"/>
          <w:sz w:val="28"/>
          <w:szCs w:val="28"/>
        </w:rPr>
        <w:t xml:space="preserve">, write the word without the </w:t>
      </w:r>
      <w:r w:rsidRPr="003A4902">
        <w:rPr>
          <w:rFonts w:ascii="Bodoni MT" w:hAnsi="Bodoni MT"/>
          <w:i/>
          <w:sz w:val="28"/>
          <w:szCs w:val="28"/>
        </w:rPr>
        <w:t>e</w:t>
      </w:r>
      <w:r>
        <w:rPr>
          <w:rFonts w:ascii="Bodoni MT" w:hAnsi="Bodoni MT"/>
          <w:sz w:val="28"/>
          <w:szCs w:val="28"/>
        </w:rPr>
        <w:t xml:space="preserve"> before adding a suffix that begins with a vowel.</w:t>
      </w:r>
    </w:p>
    <w:p w14:paraId="05B6BC1A" w14:textId="77777777" w:rsidR="007F7ADF" w:rsidRDefault="007F7AD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12:</w:t>
      </w:r>
      <w:r>
        <w:rPr>
          <w:rFonts w:ascii="Bodoni MT" w:hAnsi="Bodoni MT"/>
          <w:sz w:val="28"/>
          <w:szCs w:val="28"/>
        </w:rPr>
        <w:t xml:space="preserve">      Write </w:t>
      </w:r>
      <w:proofErr w:type="spellStart"/>
      <w:r w:rsidRPr="003A4902">
        <w:rPr>
          <w:rFonts w:ascii="Bodoni MT" w:hAnsi="Bodoni MT"/>
          <w:i/>
          <w:sz w:val="28"/>
          <w:szCs w:val="28"/>
        </w:rPr>
        <w:t>ie</w:t>
      </w:r>
      <w:proofErr w:type="spellEnd"/>
      <w:r>
        <w:rPr>
          <w:rFonts w:ascii="Bodoni MT" w:hAnsi="Bodoni MT"/>
          <w:sz w:val="28"/>
          <w:szCs w:val="28"/>
        </w:rPr>
        <w:t xml:space="preserve"> except after </w:t>
      </w:r>
      <w:r w:rsidRPr="003A4902">
        <w:rPr>
          <w:rFonts w:ascii="Bodoni MT" w:hAnsi="Bodoni MT"/>
          <w:i/>
          <w:sz w:val="28"/>
          <w:szCs w:val="28"/>
        </w:rPr>
        <w:t>c</w:t>
      </w:r>
      <w:r>
        <w:rPr>
          <w:rFonts w:ascii="Bodoni MT" w:hAnsi="Bodoni MT"/>
          <w:sz w:val="28"/>
          <w:szCs w:val="28"/>
        </w:rPr>
        <w:t xml:space="preserve">; </w:t>
      </w:r>
      <w:proofErr w:type="gramStart"/>
      <w:r>
        <w:rPr>
          <w:rFonts w:ascii="Bodoni MT" w:hAnsi="Bodoni MT"/>
          <w:sz w:val="28"/>
          <w:szCs w:val="28"/>
        </w:rPr>
        <w:t>however</w:t>
      </w:r>
      <w:proofErr w:type="gramEnd"/>
      <w:r>
        <w:rPr>
          <w:rFonts w:ascii="Bodoni MT" w:hAnsi="Bodoni MT"/>
          <w:sz w:val="28"/>
          <w:szCs w:val="28"/>
        </w:rPr>
        <w:t xml:space="preserve"> if we say /a/, use </w:t>
      </w:r>
      <w:proofErr w:type="spellStart"/>
      <w:r w:rsidRPr="003A4902">
        <w:rPr>
          <w:rFonts w:ascii="Bodoni MT" w:hAnsi="Bodoni MT"/>
          <w:i/>
          <w:sz w:val="28"/>
          <w:szCs w:val="28"/>
        </w:rPr>
        <w:t>ei</w:t>
      </w:r>
      <w:proofErr w:type="spellEnd"/>
      <w:r>
        <w:rPr>
          <w:rFonts w:ascii="Bodoni MT" w:hAnsi="Bodoni MT"/>
          <w:sz w:val="28"/>
          <w:szCs w:val="28"/>
        </w:rPr>
        <w:t>, unless it’s an exception. See Rule Page 5 for the list of exceptions.</w:t>
      </w:r>
    </w:p>
    <w:p w14:paraId="1A607AC1" w14:textId="77777777" w:rsidR="007F7ADF" w:rsidRDefault="007F7AD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13:</w:t>
      </w:r>
      <w:r>
        <w:rPr>
          <w:rFonts w:ascii="Bodoni MT" w:hAnsi="Bodoni MT"/>
          <w:sz w:val="28"/>
          <w:szCs w:val="28"/>
        </w:rPr>
        <w:t xml:space="preserve">      Write </w:t>
      </w:r>
      <w:proofErr w:type="spellStart"/>
      <w:r w:rsidRPr="003A4902">
        <w:rPr>
          <w:rFonts w:ascii="Bodoni MT" w:hAnsi="Bodoni MT"/>
          <w:i/>
          <w:sz w:val="28"/>
          <w:szCs w:val="28"/>
        </w:rPr>
        <w:t>sh</w:t>
      </w:r>
      <w:proofErr w:type="spellEnd"/>
      <w:r>
        <w:rPr>
          <w:rFonts w:ascii="Bodoni MT" w:hAnsi="Bodoni MT"/>
          <w:sz w:val="28"/>
          <w:szCs w:val="28"/>
        </w:rPr>
        <w:t xml:space="preserve"> to say /</w:t>
      </w:r>
      <w:proofErr w:type="spellStart"/>
      <w:r>
        <w:rPr>
          <w:rFonts w:ascii="Bodoni MT" w:hAnsi="Bodoni MT"/>
          <w:sz w:val="28"/>
          <w:szCs w:val="28"/>
        </w:rPr>
        <w:t>sh</w:t>
      </w:r>
      <w:proofErr w:type="spellEnd"/>
      <w:r>
        <w:rPr>
          <w:rFonts w:ascii="Bodoni MT" w:hAnsi="Bodoni MT"/>
          <w:sz w:val="28"/>
          <w:szCs w:val="28"/>
        </w:rPr>
        <w:t>/ at the beginning or end of words, and at the end of syllables.</w:t>
      </w:r>
    </w:p>
    <w:p w14:paraId="1410DDC8" w14:textId="77777777" w:rsidR="007F7ADF" w:rsidRDefault="007F7AD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14:</w:t>
      </w:r>
      <w:r>
        <w:rPr>
          <w:rFonts w:ascii="Bodoni MT" w:hAnsi="Bodoni MT"/>
          <w:sz w:val="28"/>
          <w:szCs w:val="28"/>
        </w:rPr>
        <w:t xml:space="preserve">     Write </w:t>
      </w:r>
      <w:proofErr w:type="spellStart"/>
      <w:r w:rsidRPr="003A4902">
        <w:rPr>
          <w:rFonts w:ascii="Bodoni MT" w:hAnsi="Bodoni MT"/>
          <w:i/>
          <w:sz w:val="28"/>
          <w:szCs w:val="28"/>
        </w:rPr>
        <w:t>ti</w:t>
      </w:r>
      <w:proofErr w:type="spellEnd"/>
      <w:r>
        <w:rPr>
          <w:rFonts w:ascii="Bodoni MT" w:hAnsi="Bodoni MT"/>
          <w:sz w:val="28"/>
          <w:szCs w:val="28"/>
        </w:rPr>
        <w:t xml:space="preserve">, </w:t>
      </w:r>
      <w:proofErr w:type="spellStart"/>
      <w:r w:rsidRPr="003A4902">
        <w:rPr>
          <w:rFonts w:ascii="Bodoni MT" w:hAnsi="Bodoni MT"/>
          <w:i/>
          <w:sz w:val="28"/>
          <w:szCs w:val="28"/>
        </w:rPr>
        <w:t>si</w:t>
      </w:r>
      <w:proofErr w:type="spellEnd"/>
      <w:r>
        <w:rPr>
          <w:rFonts w:ascii="Bodoni MT" w:hAnsi="Bodoni MT"/>
          <w:sz w:val="28"/>
          <w:szCs w:val="28"/>
        </w:rPr>
        <w:t xml:space="preserve">, and </w:t>
      </w:r>
      <w:r w:rsidRPr="003A4902">
        <w:rPr>
          <w:rFonts w:ascii="Bodoni MT" w:hAnsi="Bodoni MT"/>
          <w:i/>
          <w:sz w:val="28"/>
          <w:szCs w:val="28"/>
        </w:rPr>
        <w:t>ci</w:t>
      </w:r>
      <w:r w:rsidR="0020791F">
        <w:rPr>
          <w:rFonts w:ascii="Bodoni MT" w:hAnsi="Bodoni MT"/>
          <w:sz w:val="28"/>
          <w:szCs w:val="28"/>
        </w:rPr>
        <w:t xml:space="preserve"> to say /</w:t>
      </w:r>
      <w:proofErr w:type="spellStart"/>
      <w:r w:rsidR="0020791F">
        <w:rPr>
          <w:rFonts w:ascii="Bodoni MT" w:hAnsi="Bodoni MT"/>
          <w:sz w:val="28"/>
          <w:szCs w:val="28"/>
        </w:rPr>
        <w:t>sh</w:t>
      </w:r>
      <w:proofErr w:type="spellEnd"/>
      <w:r w:rsidR="0020791F">
        <w:rPr>
          <w:rFonts w:ascii="Bodoni MT" w:hAnsi="Bodoni MT"/>
          <w:sz w:val="28"/>
          <w:szCs w:val="28"/>
        </w:rPr>
        <w:t>/ in syllables after the first one.</w:t>
      </w:r>
    </w:p>
    <w:p w14:paraId="7846A885" w14:textId="77777777" w:rsidR="0020791F" w:rsidRDefault="0020791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15:</w:t>
      </w:r>
      <w:r>
        <w:rPr>
          <w:rFonts w:ascii="Bodoni MT" w:hAnsi="Bodoni MT"/>
          <w:sz w:val="28"/>
          <w:szCs w:val="28"/>
        </w:rPr>
        <w:t xml:space="preserve">     Write </w:t>
      </w:r>
      <w:proofErr w:type="spellStart"/>
      <w:r w:rsidRPr="003A4902">
        <w:rPr>
          <w:rFonts w:ascii="Bodoni MT" w:hAnsi="Bodoni MT"/>
          <w:i/>
          <w:sz w:val="28"/>
          <w:szCs w:val="28"/>
        </w:rPr>
        <w:t>si</w:t>
      </w:r>
      <w:proofErr w:type="spellEnd"/>
      <w:r>
        <w:rPr>
          <w:rFonts w:ascii="Bodoni MT" w:hAnsi="Bodoni MT"/>
          <w:sz w:val="28"/>
          <w:szCs w:val="28"/>
        </w:rPr>
        <w:t xml:space="preserve"> to say /</w:t>
      </w:r>
      <w:proofErr w:type="spellStart"/>
      <w:r>
        <w:rPr>
          <w:rFonts w:ascii="Bodoni MT" w:hAnsi="Bodoni MT"/>
          <w:sz w:val="28"/>
          <w:szCs w:val="28"/>
        </w:rPr>
        <w:t>sh</w:t>
      </w:r>
      <w:proofErr w:type="spellEnd"/>
      <w:r>
        <w:rPr>
          <w:rFonts w:ascii="Bodoni MT" w:hAnsi="Bodoni MT"/>
          <w:sz w:val="28"/>
          <w:szCs w:val="28"/>
        </w:rPr>
        <w:t xml:space="preserve">/ if the preceding syllable or base word ends in </w:t>
      </w:r>
      <w:r w:rsidRPr="003A4902">
        <w:rPr>
          <w:rFonts w:ascii="Bodoni MT" w:hAnsi="Bodoni MT"/>
          <w:i/>
          <w:sz w:val="28"/>
          <w:szCs w:val="28"/>
        </w:rPr>
        <w:t>s</w:t>
      </w:r>
      <w:r>
        <w:rPr>
          <w:rFonts w:ascii="Bodoni MT" w:hAnsi="Bodoni MT"/>
          <w:sz w:val="28"/>
          <w:szCs w:val="28"/>
        </w:rPr>
        <w:t>.</w:t>
      </w:r>
    </w:p>
    <w:p w14:paraId="25AA2E88" w14:textId="77777777" w:rsidR="0020791F" w:rsidRDefault="0020791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16:</w:t>
      </w:r>
      <w:r>
        <w:rPr>
          <w:rFonts w:ascii="Bodoni MT" w:hAnsi="Bodoni MT"/>
          <w:sz w:val="28"/>
          <w:szCs w:val="28"/>
        </w:rPr>
        <w:t xml:space="preserve">     The phonogram </w:t>
      </w:r>
      <w:proofErr w:type="spellStart"/>
      <w:r w:rsidRPr="003A4902">
        <w:rPr>
          <w:rFonts w:ascii="Bodoni MT" w:hAnsi="Bodoni MT"/>
          <w:i/>
          <w:sz w:val="28"/>
          <w:szCs w:val="28"/>
        </w:rPr>
        <w:t>si</w:t>
      </w:r>
      <w:proofErr w:type="spellEnd"/>
      <w:r>
        <w:rPr>
          <w:rFonts w:ascii="Bodoni MT" w:hAnsi="Bodoni MT"/>
          <w:sz w:val="28"/>
          <w:szCs w:val="28"/>
        </w:rPr>
        <w:t xml:space="preserve"> may also say /</w:t>
      </w:r>
      <w:proofErr w:type="spellStart"/>
      <w:r>
        <w:rPr>
          <w:rFonts w:ascii="Bodoni MT" w:hAnsi="Bodoni MT"/>
          <w:sz w:val="28"/>
          <w:szCs w:val="28"/>
        </w:rPr>
        <w:t>zh</w:t>
      </w:r>
      <w:proofErr w:type="spellEnd"/>
      <w:r>
        <w:rPr>
          <w:rFonts w:ascii="Bodoni MT" w:hAnsi="Bodoni MT"/>
          <w:sz w:val="28"/>
          <w:szCs w:val="28"/>
        </w:rPr>
        <w:t>/.</w:t>
      </w:r>
    </w:p>
    <w:p w14:paraId="5927BF67" w14:textId="77777777" w:rsidR="0020791F" w:rsidRDefault="0020791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lastRenderedPageBreak/>
        <w:t>Rule 17:</w:t>
      </w:r>
      <w:r>
        <w:rPr>
          <w:rFonts w:ascii="Bodoni MT" w:hAnsi="Bodoni MT"/>
          <w:sz w:val="28"/>
          <w:szCs w:val="28"/>
        </w:rPr>
        <w:t xml:space="preserve">     We </w:t>
      </w:r>
      <w:r w:rsidR="003A4902">
        <w:rPr>
          <w:rFonts w:ascii="Bodoni MT" w:hAnsi="Bodoni MT"/>
          <w:sz w:val="28"/>
          <w:szCs w:val="28"/>
        </w:rPr>
        <w:t>often</w:t>
      </w:r>
      <w:r>
        <w:rPr>
          <w:rFonts w:ascii="Bodoni MT" w:hAnsi="Bodoni MT"/>
          <w:sz w:val="28"/>
          <w:szCs w:val="28"/>
        </w:rPr>
        <w:t xml:space="preserve"> double the </w:t>
      </w:r>
      <w:r w:rsidRPr="003A4902">
        <w:rPr>
          <w:rFonts w:ascii="Bodoni MT" w:hAnsi="Bodoni MT"/>
          <w:i/>
          <w:sz w:val="28"/>
          <w:szCs w:val="28"/>
        </w:rPr>
        <w:t>l</w:t>
      </w:r>
      <w:r>
        <w:rPr>
          <w:rFonts w:ascii="Bodoni MT" w:hAnsi="Bodoni MT"/>
          <w:sz w:val="28"/>
          <w:szCs w:val="28"/>
        </w:rPr>
        <w:t xml:space="preserve">, </w:t>
      </w:r>
      <w:r w:rsidRPr="003A4902">
        <w:rPr>
          <w:rFonts w:ascii="Bodoni MT" w:hAnsi="Bodoni MT"/>
          <w:i/>
          <w:sz w:val="28"/>
          <w:szCs w:val="28"/>
        </w:rPr>
        <w:t>f</w:t>
      </w:r>
      <w:r>
        <w:rPr>
          <w:rFonts w:ascii="Bodoni MT" w:hAnsi="Bodoni MT"/>
          <w:sz w:val="28"/>
          <w:szCs w:val="28"/>
        </w:rPr>
        <w:t xml:space="preserve">, and </w:t>
      </w:r>
      <w:r w:rsidRPr="003A4902">
        <w:rPr>
          <w:rFonts w:ascii="Bodoni MT" w:hAnsi="Bodoni MT"/>
          <w:i/>
          <w:sz w:val="28"/>
          <w:szCs w:val="28"/>
        </w:rPr>
        <w:t>s</w:t>
      </w:r>
      <w:r>
        <w:rPr>
          <w:rFonts w:ascii="Bodoni MT" w:hAnsi="Bodoni MT"/>
          <w:sz w:val="28"/>
          <w:szCs w:val="28"/>
        </w:rPr>
        <w:t xml:space="preserve"> following a single vowel a</w:t>
      </w:r>
      <w:r w:rsidR="003A4902">
        <w:rPr>
          <w:rFonts w:ascii="Bodoni MT" w:hAnsi="Bodoni MT"/>
          <w:sz w:val="28"/>
          <w:szCs w:val="28"/>
        </w:rPr>
        <w:t>t</w:t>
      </w:r>
      <w:r>
        <w:rPr>
          <w:rFonts w:ascii="Bodoni MT" w:hAnsi="Bodoni MT"/>
          <w:sz w:val="28"/>
          <w:szCs w:val="28"/>
        </w:rPr>
        <w:t xml:space="preserve"> the end of a one syllable word (such as will, off</w:t>
      </w:r>
      <w:r w:rsidR="003A4902">
        <w:rPr>
          <w:rFonts w:ascii="Bodoni MT" w:hAnsi="Bodoni MT"/>
          <w:sz w:val="28"/>
          <w:szCs w:val="28"/>
        </w:rPr>
        <w:t>,</w:t>
      </w:r>
      <w:r>
        <w:rPr>
          <w:rFonts w:ascii="Bodoni MT" w:hAnsi="Bodoni MT"/>
          <w:sz w:val="28"/>
          <w:szCs w:val="28"/>
        </w:rPr>
        <w:t xml:space="preserve"> miss). This sometimes applies to two syllable words like recess. </w:t>
      </w:r>
    </w:p>
    <w:p w14:paraId="4BEE4300" w14:textId="77777777" w:rsidR="0020791F" w:rsidRDefault="0020791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18:</w:t>
      </w:r>
      <w:r>
        <w:rPr>
          <w:rFonts w:ascii="Bodoni MT" w:hAnsi="Bodoni MT"/>
          <w:sz w:val="28"/>
          <w:szCs w:val="28"/>
        </w:rPr>
        <w:t xml:space="preserve">     Write </w:t>
      </w:r>
      <w:r w:rsidRPr="003A4902">
        <w:rPr>
          <w:rFonts w:ascii="Bodoni MT" w:hAnsi="Bodoni MT"/>
          <w:i/>
          <w:sz w:val="28"/>
          <w:szCs w:val="28"/>
        </w:rPr>
        <w:t>ay</w:t>
      </w:r>
      <w:r>
        <w:rPr>
          <w:rFonts w:ascii="Bodoni MT" w:hAnsi="Bodoni MT"/>
          <w:sz w:val="28"/>
          <w:szCs w:val="28"/>
        </w:rPr>
        <w:t xml:space="preserve"> to say /a/ at the end of a word.</w:t>
      </w:r>
    </w:p>
    <w:p w14:paraId="29470644" w14:textId="77777777" w:rsidR="0020791F" w:rsidRDefault="0020791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19:</w:t>
      </w:r>
      <w:r>
        <w:rPr>
          <w:rFonts w:ascii="Bodoni MT" w:hAnsi="Bodoni MT"/>
          <w:sz w:val="28"/>
          <w:szCs w:val="28"/>
        </w:rPr>
        <w:t xml:space="preserve">     Vowels </w:t>
      </w:r>
      <w:proofErr w:type="spellStart"/>
      <w:r w:rsidR="003A4902" w:rsidRPr="003A4902">
        <w:rPr>
          <w:rFonts w:ascii="Bodoni MT" w:hAnsi="Bodoni MT"/>
          <w:i/>
          <w:sz w:val="28"/>
          <w:szCs w:val="28"/>
        </w:rPr>
        <w:t>i</w:t>
      </w:r>
      <w:proofErr w:type="spellEnd"/>
      <w:r>
        <w:rPr>
          <w:rFonts w:ascii="Bodoni MT" w:hAnsi="Bodoni MT"/>
          <w:sz w:val="28"/>
          <w:szCs w:val="28"/>
        </w:rPr>
        <w:t xml:space="preserve"> and </w:t>
      </w:r>
      <w:r w:rsidRPr="003A4902">
        <w:rPr>
          <w:rFonts w:ascii="Bodoni MT" w:hAnsi="Bodoni MT"/>
          <w:i/>
          <w:sz w:val="28"/>
          <w:szCs w:val="28"/>
        </w:rPr>
        <w:t>o</w:t>
      </w:r>
      <w:r>
        <w:rPr>
          <w:rFonts w:ascii="Bodoni MT" w:hAnsi="Bodoni MT"/>
          <w:sz w:val="28"/>
          <w:szCs w:val="28"/>
        </w:rPr>
        <w:t xml:space="preserve"> may say /</w:t>
      </w:r>
      <w:proofErr w:type="spellStart"/>
      <w:r>
        <w:rPr>
          <w:rFonts w:ascii="Bodoni MT" w:hAnsi="Bodoni MT"/>
          <w:sz w:val="28"/>
          <w:szCs w:val="28"/>
        </w:rPr>
        <w:t>i</w:t>
      </w:r>
      <w:proofErr w:type="spellEnd"/>
      <w:r>
        <w:rPr>
          <w:rFonts w:ascii="Bodoni MT" w:hAnsi="Bodoni MT"/>
          <w:sz w:val="28"/>
          <w:szCs w:val="28"/>
        </w:rPr>
        <w:t xml:space="preserve">/ and /o/ if followed by two consonants (such as in the words find, old). </w:t>
      </w:r>
    </w:p>
    <w:p w14:paraId="7A085FD7" w14:textId="77777777" w:rsidR="0020791F" w:rsidRDefault="0020791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20:</w:t>
      </w:r>
      <w:r>
        <w:rPr>
          <w:rFonts w:ascii="Bodoni MT" w:hAnsi="Bodoni MT"/>
          <w:sz w:val="28"/>
          <w:szCs w:val="28"/>
        </w:rPr>
        <w:t xml:space="preserve">     The letter </w:t>
      </w:r>
      <w:r w:rsidRPr="003A4902">
        <w:rPr>
          <w:rFonts w:ascii="Bodoni MT" w:hAnsi="Bodoni MT"/>
          <w:i/>
          <w:sz w:val="28"/>
          <w:szCs w:val="28"/>
        </w:rPr>
        <w:t>s</w:t>
      </w:r>
      <w:r>
        <w:rPr>
          <w:rFonts w:ascii="Bodoni MT" w:hAnsi="Bodoni MT"/>
          <w:sz w:val="28"/>
          <w:szCs w:val="28"/>
        </w:rPr>
        <w:t xml:space="preserve"> never follows the letter </w:t>
      </w:r>
      <w:r w:rsidRPr="003A4902">
        <w:rPr>
          <w:rFonts w:ascii="Bodoni MT" w:hAnsi="Bodoni MT"/>
          <w:i/>
          <w:sz w:val="28"/>
          <w:szCs w:val="28"/>
        </w:rPr>
        <w:t>x</w:t>
      </w:r>
      <w:r>
        <w:rPr>
          <w:rFonts w:ascii="Bodoni MT" w:hAnsi="Bodoni MT"/>
          <w:sz w:val="28"/>
          <w:szCs w:val="28"/>
        </w:rPr>
        <w:t>.</w:t>
      </w:r>
    </w:p>
    <w:p w14:paraId="6FA6E9B9" w14:textId="77777777" w:rsidR="0020791F" w:rsidRDefault="0020791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21:</w:t>
      </w:r>
      <w:r>
        <w:rPr>
          <w:rFonts w:ascii="Bodoni MT" w:hAnsi="Bodoni MT"/>
          <w:sz w:val="28"/>
          <w:szCs w:val="28"/>
        </w:rPr>
        <w:t xml:space="preserve">     All, written alone, has two </w:t>
      </w:r>
      <w:r w:rsidRPr="003A4902">
        <w:rPr>
          <w:rFonts w:ascii="Bodoni MT" w:hAnsi="Bodoni MT"/>
          <w:i/>
          <w:sz w:val="28"/>
          <w:szCs w:val="28"/>
        </w:rPr>
        <w:t>l</w:t>
      </w:r>
      <w:r>
        <w:rPr>
          <w:rFonts w:ascii="Bodoni MT" w:hAnsi="Bodoni MT"/>
          <w:sz w:val="28"/>
          <w:szCs w:val="28"/>
        </w:rPr>
        <w:t xml:space="preserve">’s, but when written with another syllable, only one </w:t>
      </w:r>
      <w:r w:rsidRPr="003A4902">
        <w:rPr>
          <w:rFonts w:ascii="Bodoni MT" w:hAnsi="Bodoni MT"/>
          <w:i/>
          <w:sz w:val="28"/>
          <w:szCs w:val="28"/>
        </w:rPr>
        <w:t>l</w:t>
      </w:r>
      <w:r>
        <w:rPr>
          <w:rFonts w:ascii="Bodoni MT" w:hAnsi="Bodoni MT"/>
          <w:sz w:val="28"/>
          <w:szCs w:val="28"/>
        </w:rPr>
        <w:t xml:space="preserve"> is written (al so, </w:t>
      </w:r>
      <w:proofErr w:type="spellStart"/>
      <w:r>
        <w:rPr>
          <w:rFonts w:ascii="Bodoni MT" w:hAnsi="Bodoni MT"/>
          <w:sz w:val="28"/>
          <w:szCs w:val="28"/>
        </w:rPr>
        <w:t>al most</w:t>
      </w:r>
      <w:proofErr w:type="spellEnd"/>
      <w:r>
        <w:rPr>
          <w:rFonts w:ascii="Bodoni MT" w:hAnsi="Bodoni MT"/>
          <w:sz w:val="28"/>
          <w:szCs w:val="28"/>
        </w:rPr>
        <w:t xml:space="preserve">). </w:t>
      </w:r>
    </w:p>
    <w:p w14:paraId="5682EB78" w14:textId="77777777" w:rsidR="0020791F" w:rsidRDefault="0020791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22:</w:t>
      </w:r>
      <w:r>
        <w:rPr>
          <w:rFonts w:ascii="Bodoni MT" w:hAnsi="Bodoni MT"/>
          <w:sz w:val="28"/>
          <w:szCs w:val="28"/>
        </w:rPr>
        <w:t xml:space="preserve">     Till and full, written alone, have two </w:t>
      </w:r>
      <w:r w:rsidRPr="003A4902">
        <w:rPr>
          <w:rFonts w:ascii="Bodoni MT" w:hAnsi="Bodoni MT"/>
          <w:i/>
          <w:sz w:val="28"/>
          <w:szCs w:val="28"/>
        </w:rPr>
        <w:t>l</w:t>
      </w:r>
      <w:r>
        <w:rPr>
          <w:rFonts w:ascii="Bodoni MT" w:hAnsi="Bodoni MT"/>
          <w:sz w:val="28"/>
          <w:szCs w:val="28"/>
        </w:rPr>
        <w:t xml:space="preserve">’s, but when written with another syllable, only one </w:t>
      </w:r>
      <w:r w:rsidRPr="003A4902">
        <w:rPr>
          <w:rFonts w:ascii="Bodoni MT" w:hAnsi="Bodoni MT"/>
          <w:i/>
          <w:sz w:val="28"/>
          <w:szCs w:val="28"/>
        </w:rPr>
        <w:t>l</w:t>
      </w:r>
      <w:r>
        <w:rPr>
          <w:rFonts w:ascii="Bodoni MT" w:hAnsi="Bodoni MT"/>
          <w:sz w:val="28"/>
          <w:szCs w:val="28"/>
        </w:rPr>
        <w:t xml:space="preserve"> is written.</w:t>
      </w:r>
    </w:p>
    <w:p w14:paraId="7506C984" w14:textId="77777777" w:rsidR="0020791F" w:rsidRDefault="0020791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23:</w:t>
      </w:r>
      <w:r>
        <w:rPr>
          <w:rFonts w:ascii="Bodoni MT" w:hAnsi="Bodoni MT"/>
          <w:sz w:val="28"/>
          <w:szCs w:val="28"/>
        </w:rPr>
        <w:t xml:space="preserve">     Write </w:t>
      </w:r>
      <w:proofErr w:type="spellStart"/>
      <w:r w:rsidRPr="003A4902">
        <w:rPr>
          <w:rFonts w:ascii="Bodoni MT" w:hAnsi="Bodoni MT"/>
          <w:i/>
          <w:sz w:val="28"/>
          <w:szCs w:val="28"/>
        </w:rPr>
        <w:t>dge</w:t>
      </w:r>
      <w:proofErr w:type="spellEnd"/>
      <w:r>
        <w:rPr>
          <w:rFonts w:ascii="Bodoni MT" w:hAnsi="Bodoni MT"/>
          <w:sz w:val="28"/>
          <w:szCs w:val="28"/>
        </w:rPr>
        <w:t xml:space="preserve"> to say /j/ after a single vowel that says its first sound (a, e, </w:t>
      </w:r>
      <w:proofErr w:type="spellStart"/>
      <w:r>
        <w:rPr>
          <w:rFonts w:ascii="Bodoni MT" w:hAnsi="Bodoni MT"/>
          <w:sz w:val="28"/>
          <w:szCs w:val="28"/>
        </w:rPr>
        <w:t>i</w:t>
      </w:r>
      <w:proofErr w:type="spellEnd"/>
      <w:r>
        <w:rPr>
          <w:rFonts w:ascii="Bodoni MT" w:hAnsi="Bodoni MT"/>
          <w:sz w:val="28"/>
          <w:szCs w:val="28"/>
        </w:rPr>
        <w:t>, o, u).</w:t>
      </w:r>
    </w:p>
    <w:p w14:paraId="737E09D5" w14:textId="77777777" w:rsidR="0020791F" w:rsidRDefault="0020791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24:</w:t>
      </w:r>
      <w:r>
        <w:rPr>
          <w:rFonts w:ascii="Bodoni MT" w:hAnsi="Bodoni MT"/>
          <w:sz w:val="28"/>
          <w:szCs w:val="28"/>
        </w:rPr>
        <w:t xml:space="preserve">     When adding an ending to </w:t>
      </w:r>
      <w:r w:rsidR="003A4902">
        <w:rPr>
          <w:rFonts w:ascii="Bodoni MT" w:hAnsi="Bodoni MT"/>
          <w:sz w:val="28"/>
          <w:szCs w:val="28"/>
        </w:rPr>
        <w:t xml:space="preserve">a </w:t>
      </w:r>
      <w:r>
        <w:rPr>
          <w:rFonts w:ascii="Bodoni MT" w:hAnsi="Bodoni MT"/>
          <w:sz w:val="28"/>
          <w:szCs w:val="28"/>
        </w:rPr>
        <w:t xml:space="preserve">word that ends with a consonant and </w:t>
      </w:r>
      <w:r w:rsidRPr="003A4902">
        <w:rPr>
          <w:rFonts w:ascii="Bodoni MT" w:hAnsi="Bodoni MT"/>
          <w:i/>
          <w:sz w:val="28"/>
          <w:szCs w:val="28"/>
        </w:rPr>
        <w:t>y</w:t>
      </w:r>
      <w:r>
        <w:rPr>
          <w:rFonts w:ascii="Bodoni MT" w:hAnsi="Bodoni MT"/>
          <w:sz w:val="28"/>
          <w:szCs w:val="28"/>
        </w:rPr>
        <w:t xml:space="preserve">, use </w:t>
      </w:r>
      <w:proofErr w:type="spellStart"/>
      <w:r w:rsidRPr="003A4902">
        <w:rPr>
          <w:rFonts w:ascii="Bodoni MT" w:hAnsi="Bodoni MT"/>
          <w:i/>
          <w:sz w:val="28"/>
          <w:szCs w:val="28"/>
        </w:rPr>
        <w:t>i</w:t>
      </w:r>
      <w:proofErr w:type="spellEnd"/>
      <w:r>
        <w:rPr>
          <w:rFonts w:ascii="Bodoni MT" w:hAnsi="Bodoni MT"/>
          <w:sz w:val="28"/>
          <w:szCs w:val="28"/>
        </w:rPr>
        <w:t xml:space="preserve"> instead of </w:t>
      </w:r>
      <w:r w:rsidRPr="003A4902">
        <w:rPr>
          <w:rFonts w:ascii="Bodoni MT" w:hAnsi="Bodoni MT"/>
          <w:i/>
          <w:sz w:val="28"/>
          <w:szCs w:val="28"/>
        </w:rPr>
        <w:t>y</w:t>
      </w:r>
      <w:r>
        <w:rPr>
          <w:rFonts w:ascii="Bodoni MT" w:hAnsi="Bodoni MT"/>
          <w:sz w:val="28"/>
          <w:szCs w:val="28"/>
        </w:rPr>
        <w:t xml:space="preserve"> unless the ending is </w:t>
      </w:r>
      <w:proofErr w:type="spellStart"/>
      <w:r>
        <w:rPr>
          <w:rFonts w:ascii="Bodoni MT" w:hAnsi="Bodoni MT"/>
          <w:sz w:val="28"/>
          <w:szCs w:val="28"/>
        </w:rPr>
        <w:t>ing</w:t>
      </w:r>
      <w:proofErr w:type="spellEnd"/>
      <w:r>
        <w:rPr>
          <w:rFonts w:ascii="Bodoni MT" w:hAnsi="Bodoni MT"/>
          <w:sz w:val="28"/>
          <w:szCs w:val="28"/>
        </w:rPr>
        <w:t>. (baby-babies, try-tried)</w:t>
      </w:r>
    </w:p>
    <w:p w14:paraId="2D250605" w14:textId="77777777" w:rsidR="0020791F" w:rsidRDefault="0020791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25:</w:t>
      </w:r>
      <w:r>
        <w:rPr>
          <w:rFonts w:ascii="Bodoni MT" w:hAnsi="Bodoni MT"/>
          <w:sz w:val="28"/>
          <w:szCs w:val="28"/>
        </w:rPr>
        <w:t xml:space="preserve">     Write </w:t>
      </w:r>
      <w:r w:rsidRPr="003A4902">
        <w:rPr>
          <w:rFonts w:ascii="Bodoni MT" w:hAnsi="Bodoni MT"/>
          <w:i/>
          <w:sz w:val="28"/>
          <w:szCs w:val="28"/>
        </w:rPr>
        <w:t>ck</w:t>
      </w:r>
      <w:r>
        <w:rPr>
          <w:rFonts w:ascii="Bodoni MT" w:hAnsi="Bodoni MT"/>
          <w:sz w:val="28"/>
          <w:szCs w:val="28"/>
        </w:rPr>
        <w:t xml:space="preserve"> to say /k/ after a single vowel saying its first sound (a, e, </w:t>
      </w:r>
      <w:proofErr w:type="spellStart"/>
      <w:r>
        <w:rPr>
          <w:rFonts w:ascii="Bodoni MT" w:hAnsi="Bodoni MT"/>
          <w:sz w:val="28"/>
          <w:szCs w:val="28"/>
        </w:rPr>
        <w:t>i</w:t>
      </w:r>
      <w:proofErr w:type="spellEnd"/>
      <w:r>
        <w:rPr>
          <w:rFonts w:ascii="Bodoni MT" w:hAnsi="Bodoni MT"/>
          <w:sz w:val="28"/>
          <w:szCs w:val="28"/>
        </w:rPr>
        <w:t>, o, u).</w:t>
      </w:r>
    </w:p>
    <w:p w14:paraId="3A450DC6" w14:textId="77777777" w:rsidR="0020791F" w:rsidRDefault="0020791F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26:</w:t>
      </w:r>
      <w:r>
        <w:rPr>
          <w:rFonts w:ascii="Bodoni MT" w:hAnsi="Bodoni MT"/>
          <w:sz w:val="28"/>
          <w:szCs w:val="28"/>
        </w:rPr>
        <w:t xml:space="preserve">     </w:t>
      </w:r>
      <w:r w:rsidR="000A5045">
        <w:rPr>
          <w:rFonts w:ascii="Bodoni MT" w:hAnsi="Bodoni MT"/>
          <w:sz w:val="28"/>
          <w:szCs w:val="28"/>
        </w:rPr>
        <w:t xml:space="preserve">Words that are proper nouns-the names or titles of people, places, books, </w:t>
      </w:r>
      <w:r w:rsidR="003A4902">
        <w:rPr>
          <w:rFonts w:ascii="Bodoni MT" w:hAnsi="Bodoni MT"/>
          <w:sz w:val="28"/>
          <w:szCs w:val="28"/>
        </w:rPr>
        <w:t>days</w:t>
      </w:r>
      <w:r w:rsidR="000A5045">
        <w:rPr>
          <w:rFonts w:ascii="Bodoni MT" w:hAnsi="Bodoni MT"/>
          <w:sz w:val="28"/>
          <w:szCs w:val="28"/>
        </w:rPr>
        <w:t>, or months- are capitalized.</w:t>
      </w:r>
    </w:p>
    <w:p w14:paraId="13CF59D5" w14:textId="77777777" w:rsidR="000A5045" w:rsidRDefault="000A5045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27:</w:t>
      </w:r>
      <w:r>
        <w:rPr>
          <w:rFonts w:ascii="Bodoni MT" w:hAnsi="Bodoni MT"/>
          <w:sz w:val="28"/>
          <w:szCs w:val="28"/>
        </w:rPr>
        <w:t xml:space="preserve">     Write </w:t>
      </w:r>
      <w:r w:rsidRPr="003A4902">
        <w:rPr>
          <w:rFonts w:ascii="Bodoni MT" w:hAnsi="Bodoni MT"/>
          <w:i/>
          <w:sz w:val="28"/>
          <w:szCs w:val="28"/>
        </w:rPr>
        <w:t>z</w:t>
      </w:r>
      <w:r>
        <w:rPr>
          <w:rFonts w:ascii="Bodoni MT" w:hAnsi="Bodoni MT"/>
          <w:sz w:val="28"/>
          <w:szCs w:val="28"/>
        </w:rPr>
        <w:t xml:space="preserve"> to say /z/ at the beginning of words.</w:t>
      </w:r>
    </w:p>
    <w:p w14:paraId="18839E05" w14:textId="77777777" w:rsidR="000A5045" w:rsidRDefault="000A5045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28:</w:t>
      </w:r>
      <w:r>
        <w:rPr>
          <w:rFonts w:ascii="Bodoni MT" w:hAnsi="Bodoni MT"/>
          <w:sz w:val="28"/>
          <w:szCs w:val="28"/>
        </w:rPr>
        <w:t xml:space="preserve">     Past tense ending:</w:t>
      </w:r>
    </w:p>
    <w:p w14:paraId="1E927FB0" w14:textId="77777777" w:rsidR="000A5045" w:rsidRDefault="000A5045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The phonogram </w:t>
      </w:r>
      <w:r w:rsidRPr="003A4902">
        <w:rPr>
          <w:rFonts w:ascii="Bodoni MT" w:hAnsi="Bodoni MT"/>
          <w:i/>
          <w:sz w:val="28"/>
          <w:szCs w:val="28"/>
        </w:rPr>
        <w:t>ed</w:t>
      </w:r>
      <w:r>
        <w:rPr>
          <w:rFonts w:ascii="Bodoni MT" w:hAnsi="Bodoni MT"/>
          <w:sz w:val="28"/>
          <w:szCs w:val="28"/>
        </w:rPr>
        <w:t xml:space="preserve"> has three sounds. If the base word ends in the sound d or t, adding ed makes another syllable that says ed (hand ed, land ed, paint ed, plant ed). If the base word ends in a voiced consonant sound, the ed ending says d (lived, killed). If the base word en</w:t>
      </w:r>
      <w:r w:rsidR="00B51029">
        <w:rPr>
          <w:rFonts w:ascii="Bodoni MT" w:hAnsi="Bodoni MT"/>
          <w:sz w:val="28"/>
          <w:szCs w:val="28"/>
        </w:rPr>
        <w:t>ds in an unvoiced c</w:t>
      </w:r>
      <w:r>
        <w:rPr>
          <w:rFonts w:ascii="Bodoni MT" w:hAnsi="Bodoni MT"/>
          <w:sz w:val="28"/>
          <w:szCs w:val="28"/>
        </w:rPr>
        <w:t>onsonant sound, the ending says t (jumped).</w:t>
      </w:r>
    </w:p>
    <w:p w14:paraId="004495E7" w14:textId="77777777" w:rsidR="003A4902" w:rsidRDefault="000A5045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 w:rsidRPr="003A4902">
        <w:rPr>
          <w:rFonts w:ascii="Bodoni MT" w:hAnsi="Bodoni MT"/>
          <w:b/>
          <w:sz w:val="28"/>
          <w:szCs w:val="28"/>
        </w:rPr>
        <w:t>Rule 29:</w:t>
      </w:r>
      <w:r>
        <w:rPr>
          <w:rFonts w:ascii="Bodoni MT" w:hAnsi="Bodoni MT"/>
          <w:sz w:val="28"/>
          <w:szCs w:val="28"/>
        </w:rPr>
        <w:t xml:space="preserve">     Words are </w:t>
      </w:r>
      <w:r w:rsidR="003A4902">
        <w:rPr>
          <w:rFonts w:ascii="Bodoni MT" w:hAnsi="Bodoni MT"/>
          <w:sz w:val="28"/>
          <w:szCs w:val="28"/>
        </w:rPr>
        <w:t>usually</w:t>
      </w:r>
      <w:r>
        <w:rPr>
          <w:rFonts w:ascii="Bodoni MT" w:hAnsi="Bodoni MT"/>
          <w:sz w:val="28"/>
          <w:szCs w:val="28"/>
        </w:rPr>
        <w:t xml:space="preserve"> divided between double </w:t>
      </w:r>
      <w:r w:rsidR="003A4902">
        <w:rPr>
          <w:rFonts w:ascii="Bodoni MT" w:hAnsi="Bodoni MT"/>
          <w:sz w:val="28"/>
          <w:szCs w:val="28"/>
        </w:rPr>
        <w:t>consonants</w:t>
      </w:r>
      <w:r>
        <w:rPr>
          <w:rFonts w:ascii="Bodoni MT" w:hAnsi="Bodoni MT"/>
          <w:sz w:val="28"/>
          <w:szCs w:val="28"/>
        </w:rPr>
        <w:t xml:space="preserve">. </w:t>
      </w:r>
    </w:p>
    <w:p w14:paraId="1306507B" w14:textId="77777777" w:rsidR="003A4902" w:rsidRDefault="000A5045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Read double </w:t>
      </w:r>
      <w:r w:rsidR="003A4902">
        <w:rPr>
          <w:rFonts w:ascii="Bodoni MT" w:hAnsi="Bodoni MT"/>
          <w:sz w:val="28"/>
          <w:szCs w:val="28"/>
        </w:rPr>
        <w:t>consonants</w:t>
      </w:r>
      <w:r>
        <w:rPr>
          <w:rFonts w:ascii="Bodoni MT" w:hAnsi="Bodoni MT"/>
          <w:sz w:val="28"/>
          <w:szCs w:val="28"/>
        </w:rPr>
        <w:t xml:space="preserve"> in both syllables for spelling (lit </w:t>
      </w:r>
      <w:proofErr w:type="spellStart"/>
      <w:r>
        <w:rPr>
          <w:rFonts w:ascii="Bodoni MT" w:hAnsi="Bodoni MT"/>
          <w:sz w:val="28"/>
          <w:szCs w:val="28"/>
        </w:rPr>
        <w:t>tle</w:t>
      </w:r>
      <w:proofErr w:type="spellEnd"/>
      <w:r>
        <w:rPr>
          <w:rFonts w:ascii="Bodoni MT" w:hAnsi="Bodoni MT"/>
          <w:sz w:val="28"/>
          <w:szCs w:val="28"/>
        </w:rPr>
        <w:t>)</w:t>
      </w:r>
      <w:r w:rsidR="003A4902">
        <w:rPr>
          <w:rFonts w:ascii="Bodoni MT" w:hAnsi="Bodoni MT"/>
          <w:sz w:val="28"/>
          <w:szCs w:val="28"/>
        </w:rPr>
        <w:t xml:space="preserve">. </w:t>
      </w:r>
    </w:p>
    <w:p w14:paraId="0A37501D" w14:textId="17C1286D" w:rsidR="00B51029" w:rsidRDefault="000A5045" w:rsidP="0067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Read </w:t>
      </w:r>
      <w:r w:rsidR="003A4902">
        <w:rPr>
          <w:rFonts w:ascii="Bodoni MT" w:hAnsi="Bodoni MT"/>
          <w:sz w:val="28"/>
          <w:szCs w:val="28"/>
        </w:rPr>
        <w:t>only</w:t>
      </w:r>
      <w:r>
        <w:rPr>
          <w:rFonts w:ascii="Bodoni MT" w:hAnsi="Bodoni MT"/>
          <w:sz w:val="28"/>
          <w:szCs w:val="28"/>
        </w:rPr>
        <w:t xml:space="preserve"> the consonant in the accented syllable for reading (lit le).</w:t>
      </w:r>
    </w:p>
    <w:p w14:paraId="41C8F396" w14:textId="195E22A0" w:rsidR="00B51029" w:rsidRPr="00674ECF" w:rsidRDefault="00B51029" w:rsidP="00674ECF">
      <w:pPr>
        <w:jc w:val="center"/>
        <w:rPr>
          <w:rFonts w:ascii="Bodoni MT" w:hAnsi="Bodoni MT"/>
          <w:sz w:val="28"/>
          <w:szCs w:val="28"/>
        </w:rPr>
      </w:pPr>
      <w:r>
        <w:rPr>
          <w:noProof/>
        </w:rPr>
        <w:drawing>
          <wp:inline distT="0" distB="0" distL="0" distR="0" wp14:anchorId="163AE670" wp14:editId="64F5C087">
            <wp:extent cx="2437081" cy="1086409"/>
            <wp:effectExtent l="0" t="0" r="1905" b="0"/>
            <wp:docPr id="3492064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11" cy="110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029" w:rsidRPr="00674ECF" w:rsidSect="00713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5A"/>
    <w:rsid w:val="000A5045"/>
    <w:rsid w:val="001D26B8"/>
    <w:rsid w:val="0020791F"/>
    <w:rsid w:val="003A4902"/>
    <w:rsid w:val="00674ECF"/>
    <w:rsid w:val="0071315A"/>
    <w:rsid w:val="007F7ADF"/>
    <w:rsid w:val="00817FD4"/>
    <w:rsid w:val="00975D1E"/>
    <w:rsid w:val="00B51029"/>
    <w:rsid w:val="00CC42A0"/>
    <w:rsid w:val="00D33746"/>
    <w:rsid w:val="115366D7"/>
    <w:rsid w:val="3AD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519C"/>
  <w15:chartTrackingRefBased/>
  <w15:docId w15:val="{071DC8DB-E7F9-4E38-9540-49CB4C8B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C55346B4D9F4CA915007477C210C9" ma:contentTypeVersion="13" ma:contentTypeDescription="Crear nuevo documento." ma:contentTypeScope="" ma:versionID="f1135b9fefa898d10363c312dd15df9b">
  <xsd:schema xmlns:xsd="http://www.w3.org/2001/XMLSchema" xmlns:xs="http://www.w3.org/2001/XMLSchema" xmlns:p="http://schemas.microsoft.com/office/2006/metadata/properties" xmlns:ns3="2465848e-2c8b-4e24-a81f-9886f3d08451" xmlns:ns4="0cb75a00-36e7-48e5-9d23-a42eeae2d88f" targetNamespace="http://schemas.microsoft.com/office/2006/metadata/properties" ma:root="true" ma:fieldsID="b2f8b23d13a21af4111d361557336e01" ns3:_="" ns4:_="">
    <xsd:import namespace="2465848e-2c8b-4e24-a81f-9886f3d08451"/>
    <xsd:import namespace="0cb75a00-36e7-48e5-9d23-a42eeae2d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848e-2c8b-4e24-a81f-9886f3d0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5a00-36e7-48e5-9d23-a42eeae2d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DBFA1-C8AF-4D81-B33F-98E8FDDC4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848e-2c8b-4e24-a81f-9886f3d08451"/>
    <ds:schemaRef ds:uri="0cb75a00-36e7-48e5-9d23-a42eeae2d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00AE5-7D75-4F96-BF39-1EAD11801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AA478-2A80-4F34-AC6F-2C86F98C285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0cb75a00-36e7-48e5-9d23-a42eeae2d88f"/>
    <ds:schemaRef ds:uri="2465848e-2c8b-4e24-a81f-9886f3d084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Mettes</dc:creator>
  <cp:keywords/>
  <dc:description/>
  <cp:lastModifiedBy>Kristy Keely</cp:lastModifiedBy>
  <cp:revision>2</cp:revision>
  <cp:lastPrinted>2016-05-25T18:40:00Z</cp:lastPrinted>
  <dcterms:created xsi:type="dcterms:W3CDTF">2020-05-12T23:06:00Z</dcterms:created>
  <dcterms:modified xsi:type="dcterms:W3CDTF">2020-05-12T23:06:00Z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0x0101001F2C55346B4D9F4CA915007477C210C9</vt:lpwstr>
  </property>
</Properties>
</file>